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5CE85AD3" w:rsidR="005676D0" w:rsidRPr="00B36329" w:rsidRDefault="00C42BA2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16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лип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5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22D35A6A" w14:textId="77777777" w:rsidR="00C42BA2" w:rsidRPr="00C42BA2" w:rsidRDefault="00C42BA2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42BA2">
        <w:rPr>
          <w:rFonts w:ascii="Times New Roman" w:hAnsi="Times New Roman"/>
          <w:b/>
          <w:sz w:val="28"/>
          <w:szCs w:val="28"/>
          <w:u w:val="single"/>
        </w:rPr>
        <w:t>КОЛЄСНІКОВОЇ Таїси Сергіївни</w:t>
      </w:r>
      <w:r w:rsidRPr="00C42BA2">
        <w:rPr>
          <w:rFonts w:ascii="Times New Roman" w:hAnsi="Times New Roman"/>
          <w:b/>
          <w:sz w:val="18"/>
          <w:szCs w:val="18"/>
          <w:u w:val="single"/>
        </w:rPr>
        <w:t xml:space="preserve"> </w:t>
      </w:r>
    </w:p>
    <w:p w14:paraId="528D1908" w14:textId="0ACAD829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04FC67F0" w14:textId="77777777" w:rsidR="00C42BA2" w:rsidRDefault="00C42BA2" w:rsidP="005676D0">
      <w:pPr>
        <w:pStyle w:val="ac"/>
        <w:ind w:firstLine="0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C42BA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провідного спеціаліста відділу карантину рослин </w:t>
      </w:r>
    </w:p>
    <w:p w14:paraId="7129D73F" w14:textId="22CBF17F" w:rsidR="003638A1" w:rsidRPr="00C42BA2" w:rsidRDefault="00C42BA2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 w:rsidRPr="00C42BA2">
        <w:rPr>
          <w:rFonts w:ascii="Times New Roman" w:eastAsia="Calibri" w:hAnsi="Times New Roman"/>
          <w:sz w:val="28"/>
          <w:szCs w:val="28"/>
          <w:u w:val="single"/>
          <w:lang w:eastAsia="en-US"/>
        </w:rPr>
        <w:t>управління фітосанітарної безпеки</w:t>
      </w:r>
      <w:r w:rsidR="003638A1" w:rsidRPr="00C42BA2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2F1E1764" w14:textId="3C06EFC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638A1"/>
    <w:rsid w:val="00376B5D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2BA2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951A3"/>
    <w:rsid w:val="00FB1F3A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3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6</cp:revision>
  <cp:lastPrinted>2025-07-16T10:28:00Z</cp:lastPrinted>
  <dcterms:created xsi:type="dcterms:W3CDTF">2024-11-18T07:51:00Z</dcterms:created>
  <dcterms:modified xsi:type="dcterms:W3CDTF">2025-07-16T10:28:00Z</dcterms:modified>
</cp:coreProperties>
</file>