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129B35CE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головн</w:t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ого </w:t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спеціаліст</w:t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відділу документообігу управління організаційно-господарського забезпечення</w:t>
      </w:r>
      <w:r w:rsidR="00E76BF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19"/>
        <w:gridCol w:w="2102"/>
        <w:gridCol w:w="2869"/>
        <w:gridCol w:w="1662"/>
        <w:gridCol w:w="1649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1D3F21E8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E7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54112F3F" w:rsidR="001A45B3" w:rsidRPr="00E76BFA" w:rsidRDefault="00E76BFA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E76BFA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С</w:t>
            </w:r>
            <w:r w:rsidRPr="00E76BFA">
              <w:rPr>
                <w:rStyle w:val="213pt"/>
                <w:rFonts w:eastAsiaTheme="minorHAnsi"/>
                <w:b w:val="0"/>
                <w:bCs w:val="0"/>
              </w:rPr>
              <w:t>тарікова Наталя Володимирівна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4A32B598" w:rsidR="001A45B3" w:rsidRPr="006F0A54" w:rsidRDefault="00E76BFA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E76BFA">
              <w:rPr>
                <w:color w:val="000000" w:themeColor="text1"/>
                <w:sz w:val="24"/>
                <w:szCs w:val="24"/>
                <w:shd w:val="clear" w:color="auto" w:fill="FFFFFF"/>
              </w:rPr>
              <w:t>головний спеціаліст відділу документообігу управління організаційно-господарського забезпечення</w:t>
            </w:r>
            <w:r w:rsidRPr="00E76BF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43BBCB0E" w:rsidR="001A45B3" w:rsidRPr="00BB3238" w:rsidRDefault="00E76BFA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1F677E"/>
    <w:rsid w:val="0035718F"/>
    <w:rsid w:val="006F0A54"/>
    <w:rsid w:val="0082148E"/>
    <w:rsid w:val="00AE734F"/>
    <w:rsid w:val="00B50166"/>
    <w:rsid w:val="00BB3238"/>
    <w:rsid w:val="00BB382C"/>
    <w:rsid w:val="00D40278"/>
    <w:rsid w:val="00D40544"/>
    <w:rsid w:val="00E76BFA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19</cp:revision>
  <dcterms:created xsi:type="dcterms:W3CDTF">2021-04-19T13:14:00Z</dcterms:created>
  <dcterms:modified xsi:type="dcterms:W3CDTF">2021-07-14T11:25:00Z</dcterms:modified>
</cp:coreProperties>
</file>