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124D60FB" w:rsidR="00D36900" w:rsidRPr="0013172D" w:rsidRDefault="00FE1EE4" w:rsidP="00407C4D">
      <w:pPr>
        <w:jc w:val="center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u w:val="single"/>
          <w:lang w:val="uk-UA"/>
        </w:rPr>
        <w:t>голов</w:t>
      </w:r>
      <w:r w:rsidR="00D36900" w:rsidRPr="0013172D">
        <w:rPr>
          <w:b/>
          <w:bCs/>
          <w:sz w:val="28"/>
          <w:szCs w:val="28"/>
          <w:u w:val="single"/>
          <w:lang w:val="uk-UA"/>
        </w:rPr>
        <w:t>н</w:t>
      </w:r>
      <w:r w:rsidR="00D36900" w:rsidRPr="0013172D">
        <w:rPr>
          <w:b/>
          <w:bCs/>
          <w:sz w:val="28"/>
          <w:szCs w:val="28"/>
          <w:u w:val="single"/>
          <w:lang w:val="uk-UA"/>
        </w:rPr>
        <w:t>ого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спеціаліст</w:t>
      </w:r>
      <w:r w:rsidR="00D36900" w:rsidRPr="0013172D">
        <w:rPr>
          <w:b/>
          <w:bCs/>
          <w:sz w:val="28"/>
          <w:szCs w:val="28"/>
          <w:u w:val="single"/>
          <w:lang w:val="uk-UA"/>
        </w:rPr>
        <w:t>а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в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ідділ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у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 правового забезпечення та договірної роботи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управління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299E0AF5" w:rsidR="0013172D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розроблення проєктів документів правового характеру з питань, що належать до компетенції Головного управління</w:t>
      </w:r>
    </w:p>
    <w:p w14:paraId="0EACE19B" w14:textId="05616995" w:rsidR="0013172D" w:rsidRPr="0013172D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забезпеченн</w:t>
      </w:r>
      <w:r>
        <w:rPr>
          <w:sz w:val="28"/>
          <w:szCs w:val="28"/>
          <w:lang w:val="uk-UA"/>
        </w:rPr>
        <w:t>я</w:t>
      </w:r>
      <w:r w:rsidRPr="0013172D">
        <w:rPr>
          <w:sz w:val="28"/>
          <w:szCs w:val="28"/>
          <w:lang w:val="uk-UA"/>
        </w:rPr>
        <w:t xml:space="preserve"> правильного застосування законодавства в Головному управлінні</w:t>
      </w:r>
    </w:p>
    <w:p w14:paraId="77EB9FC2" w14:textId="00B40909" w:rsidR="00D36900" w:rsidRPr="00D36900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ведення претензійної та позовної робот</w:t>
      </w:r>
      <w:r>
        <w:rPr>
          <w:sz w:val="28"/>
          <w:szCs w:val="28"/>
          <w:lang w:val="uk-UA"/>
        </w:rPr>
        <w:t>и</w:t>
      </w:r>
      <w:r w:rsidRPr="0013172D">
        <w:rPr>
          <w:sz w:val="28"/>
          <w:szCs w:val="28"/>
          <w:lang w:val="uk-UA"/>
        </w:rPr>
        <w:t>, представл</w:t>
      </w:r>
      <w:r>
        <w:rPr>
          <w:sz w:val="28"/>
          <w:szCs w:val="28"/>
          <w:lang w:val="uk-UA"/>
        </w:rPr>
        <w:t>ення</w:t>
      </w:r>
      <w:r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>
        <w:rPr>
          <w:sz w:val="28"/>
          <w:szCs w:val="28"/>
          <w:lang w:val="uk-UA"/>
        </w:rPr>
        <w:t>ів</w:t>
      </w:r>
      <w:r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1F77626C" w:rsidR="0013172D" w:rsidRPr="0013172D" w:rsidRDefault="0013172D" w:rsidP="005F37D5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</w:t>
      </w:r>
      <w:r w:rsidRPr="0013172D">
        <w:rPr>
          <w:sz w:val="28"/>
          <w:szCs w:val="28"/>
          <w:lang w:val="uk-UA"/>
        </w:rPr>
        <w:t xml:space="preserve"> електронн</w:t>
      </w:r>
      <w:r>
        <w:rPr>
          <w:sz w:val="28"/>
          <w:szCs w:val="28"/>
          <w:lang w:val="uk-UA"/>
        </w:rPr>
        <w:t>ому</w:t>
      </w:r>
      <w:r w:rsidRPr="0013172D">
        <w:rPr>
          <w:sz w:val="28"/>
          <w:szCs w:val="28"/>
          <w:lang w:val="uk-UA"/>
        </w:rPr>
        <w:t xml:space="preserve"> кабінет</w:t>
      </w:r>
      <w:r>
        <w:rPr>
          <w:sz w:val="28"/>
          <w:szCs w:val="28"/>
          <w:lang w:val="uk-UA"/>
        </w:rPr>
        <w:t>і</w:t>
      </w:r>
      <w:r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5F37D5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5F37D5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5F37D5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6D2739DE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уважні до деталей;</w:t>
      </w:r>
    </w:p>
    <w:p w14:paraId="14E3E5B3" w14:textId="77777777" w:rsidR="005F37D5" w:rsidRDefault="005F37D5" w:rsidP="005F37D5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4459BB">
        <w:rPr>
          <w:sz w:val="28"/>
          <w:szCs w:val="28"/>
          <w:lang w:val="uk-UA"/>
        </w:rPr>
        <w:t>комунікативні</w:t>
      </w:r>
      <w:r w:rsidRPr="004459BB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5F37D5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5DFBCBB" w14:textId="4292A73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</w:t>
      </w:r>
      <w:r>
        <w:rPr>
          <w:sz w:val="28"/>
          <w:szCs w:val="28"/>
          <w:lang w:val="uk-UA"/>
        </w:rPr>
        <w:t xml:space="preserve"> юридичного напрямку</w:t>
      </w:r>
      <w:r w:rsidRPr="004459BB">
        <w:rPr>
          <w:sz w:val="28"/>
          <w:szCs w:val="28"/>
          <w:lang w:val="uk-UA"/>
        </w:rPr>
        <w:t>;</w:t>
      </w:r>
    </w:p>
    <w:p w14:paraId="33582ACD" w14:textId="77777777" w:rsidR="005F37D5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586EBE48" w14:textId="77777777" w:rsidR="005F37D5" w:rsidRPr="004459BB" w:rsidRDefault="005F37D5" w:rsidP="005F37D5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1A81C58D" w14:textId="77777777" w:rsidR="005F37D5" w:rsidRDefault="005F37D5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Default="00B0173F" w:rsidP="005F37D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5F37D5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5F37D5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5F37D5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853431" w:rsidRDefault="004459BB" w:rsidP="005F37D5">
      <w:pPr>
        <w:ind w:firstLine="567"/>
        <w:jc w:val="both"/>
        <w:rPr>
          <w:sz w:val="28"/>
          <w:szCs w:val="28"/>
          <w:lang w:val="en-US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853431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1632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2025-02-28T10:05:00Z</cp:lastPrinted>
  <dcterms:created xsi:type="dcterms:W3CDTF">2025-02-28T09:41:00Z</dcterms:created>
  <dcterms:modified xsi:type="dcterms:W3CDTF">2025-02-28T10:05:00Z</dcterms:modified>
</cp:coreProperties>
</file>