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E7686" w14:textId="77777777" w:rsidR="009E4CDB" w:rsidRDefault="004C33B3" w:rsidP="004C33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541B">
        <w:rPr>
          <w:rFonts w:ascii="Times New Roman" w:hAnsi="Times New Roman"/>
          <w:b/>
          <w:sz w:val="28"/>
          <w:szCs w:val="28"/>
        </w:rPr>
        <w:t xml:space="preserve">Обґрунтування </w:t>
      </w:r>
    </w:p>
    <w:p w14:paraId="3695CD7E" w14:textId="77777777" w:rsidR="004C33B3" w:rsidRPr="007A541B" w:rsidRDefault="004C33B3" w:rsidP="004C33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541B">
        <w:rPr>
          <w:rFonts w:ascii="Times New Roman" w:hAnsi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2BF93A4F" w14:textId="77777777" w:rsidR="004C33B3" w:rsidRPr="007A541B" w:rsidRDefault="004C33B3" w:rsidP="004C33B3">
      <w:pPr>
        <w:spacing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A541B">
        <w:rPr>
          <w:rFonts w:ascii="Times New Roman" w:hAnsi="Times New Roman"/>
          <w:sz w:val="28"/>
          <w:szCs w:val="28"/>
        </w:rPr>
        <w:t>(відповідно до пункту 4</w:t>
      </w:r>
      <w:r w:rsidRPr="007A541B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7A541B">
        <w:rPr>
          <w:rFonts w:ascii="Times New Roman" w:hAnsi="Times New Roman"/>
          <w:sz w:val="28"/>
          <w:szCs w:val="28"/>
        </w:rPr>
        <w:t>постанови КМУ від 11.10.2016 № 710 «Про ефективне використання державних коштів» (зі змінами))</w:t>
      </w:r>
    </w:p>
    <w:p w14:paraId="133EB2E2" w14:textId="77777777" w:rsidR="00597E08" w:rsidRPr="007A541B" w:rsidRDefault="00597E08">
      <w:pPr>
        <w:rPr>
          <w:sz w:val="28"/>
          <w:szCs w:val="28"/>
        </w:rPr>
      </w:pP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953"/>
        <w:gridCol w:w="6520"/>
      </w:tblGrid>
      <w:tr w:rsidR="004C33B3" w:rsidRPr="007A541B" w14:paraId="33C6D33E" w14:textId="77777777" w:rsidTr="009E4CDB">
        <w:tc>
          <w:tcPr>
            <w:tcW w:w="421" w:type="dxa"/>
            <w:shd w:val="clear" w:color="auto" w:fill="auto"/>
            <w:vAlign w:val="center"/>
          </w:tcPr>
          <w:p w14:paraId="676134D5" w14:textId="77777777" w:rsidR="004C33B3" w:rsidRPr="007A541B" w:rsidRDefault="004C33B3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1734BA14" w14:textId="77777777" w:rsidR="004C33B3" w:rsidRPr="00A069F8" w:rsidRDefault="004C33B3" w:rsidP="00A069F8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Cs w:val="0"/>
                <w:sz w:val="28"/>
                <w:szCs w:val="28"/>
                <w:lang w:val="uk-UA"/>
              </w:rPr>
            </w:pPr>
            <w:r w:rsidRPr="00A069F8">
              <w:rPr>
                <w:bCs w:val="0"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74FFCF3" w14:textId="77777777" w:rsidR="00DF2CD6" w:rsidRDefault="00DF2CD6" w:rsidP="00F517B7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8"/>
                <w:szCs w:val="28"/>
                <w:lang w:val="uk-UA"/>
              </w:rPr>
            </w:pPr>
            <w:r w:rsidRPr="00DF2CD6">
              <w:rPr>
                <w:b w:val="0"/>
                <w:sz w:val="28"/>
                <w:szCs w:val="28"/>
                <w:lang w:val="uk-UA"/>
              </w:rPr>
              <w:t>Послуги з проведення лабораторних досліджень харчових продуктів за фізико-хімічними та мікробіологічними показниками під час проведення заходів державного контролю</w:t>
            </w:r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</w:p>
          <w:p w14:paraId="5CD35DEA" w14:textId="7680D3F3" w:rsidR="004C33B3" w:rsidRPr="00BD6843" w:rsidRDefault="000A1AB0" w:rsidP="00F517B7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Код </w:t>
            </w:r>
            <w:r w:rsidR="00433498" w:rsidRPr="00433498">
              <w:rPr>
                <w:b w:val="0"/>
                <w:sz w:val="28"/>
                <w:szCs w:val="28"/>
                <w:lang w:val="uk-UA"/>
              </w:rPr>
              <w:t xml:space="preserve">ДК 021:2015:71900000-7 </w:t>
            </w:r>
            <w:r w:rsidR="00433498">
              <w:rPr>
                <w:b w:val="0"/>
                <w:sz w:val="28"/>
                <w:szCs w:val="28"/>
                <w:lang w:val="uk-UA"/>
              </w:rPr>
              <w:t>«</w:t>
            </w:r>
            <w:r w:rsidR="00433498" w:rsidRPr="00433498">
              <w:rPr>
                <w:b w:val="0"/>
                <w:sz w:val="28"/>
                <w:szCs w:val="28"/>
                <w:lang w:val="uk-UA"/>
              </w:rPr>
              <w:t>Лабораторні послуги</w:t>
            </w:r>
            <w:r w:rsidR="00433498">
              <w:rPr>
                <w:b w:val="0"/>
                <w:sz w:val="28"/>
                <w:szCs w:val="28"/>
                <w:lang w:val="uk-UA"/>
              </w:rPr>
              <w:t>»</w:t>
            </w:r>
          </w:p>
        </w:tc>
      </w:tr>
      <w:tr w:rsidR="004C33B3" w:rsidRPr="007A541B" w14:paraId="70C9F177" w14:textId="77777777" w:rsidTr="009E4CDB">
        <w:tc>
          <w:tcPr>
            <w:tcW w:w="421" w:type="dxa"/>
            <w:shd w:val="clear" w:color="auto" w:fill="auto"/>
            <w:vAlign w:val="center"/>
          </w:tcPr>
          <w:p w14:paraId="6DA2C750" w14:textId="77777777" w:rsidR="004C33B3" w:rsidRPr="007A541B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18C54771" w14:textId="77777777" w:rsidR="004C33B3" w:rsidRPr="007A541B" w:rsidRDefault="004C33B3" w:rsidP="001922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541B">
              <w:rPr>
                <w:rFonts w:ascii="Times New Roman" w:hAnsi="Times New Roman"/>
                <w:b/>
                <w:sz w:val="28"/>
                <w:szCs w:val="28"/>
              </w:rPr>
              <w:t>Вид процедури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3528BCC" w14:textId="77777777" w:rsidR="00D54450" w:rsidRPr="007A541B" w:rsidRDefault="00DD4CA6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Відкриті торги</w:t>
            </w:r>
            <w:r w:rsidR="00A01C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3498">
              <w:rPr>
                <w:rFonts w:ascii="Times New Roman" w:hAnsi="Times New Roman"/>
                <w:sz w:val="28"/>
                <w:szCs w:val="28"/>
              </w:rPr>
              <w:t>з особливостями</w:t>
            </w:r>
          </w:p>
        </w:tc>
      </w:tr>
      <w:tr w:rsidR="004C33B3" w:rsidRPr="007A541B" w14:paraId="41847F14" w14:textId="77777777" w:rsidTr="009E4CDB">
        <w:tc>
          <w:tcPr>
            <w:tcW w:w="421" w:type="dxa"/>
            <w:shd w:val="clear" w:color="auto" w:fill="auto"/>
            <w:vAlign w:val="center"/>
          </w:tcPr>
          <w:p w14:paraId="0E4152B4" w14:textId="77777777" w:rsidR="004C33B3" w:rsidRPr="007A541B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7B0E693A" w14:textId="77777777" w:rsidR="004C33B3" w:rsidRPr="006260C7" w:rsidRDefault="004C33B3" w:rsidP="001922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60C7">
              <w:rPr>
                <w:rFonts w:ascii="Times New Roman" w:hAnsi="Times New Roman"/>
                <w:b/>
                <w:sz w:val="28"/>
                <w:szCs w:val="28"/>
              </w:rPr>
              <w:t>Ідентифікатор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2E7CBDB" w14:textId="6FC0DE36" w:rsidR="00AF119C" w:rsidRPr="006260C7" w:rsidRDefault="00DF2CD6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2CD6">
              <w:rPr>
                <w:rFonts w:ascii="Times New Roman" w:hAnsi="Times New Roman"/>
                <w:sz w:val="28"/>
                <w:szCs w:val="28"/>
              </w:rPr>
              <w:t>UA-2025-02-03-013964-a</w:t>
            </w:r>
          </w:p>
        </w:tc>
      </w:tr>
      <w:tr w:rsidR="004C33B3" w:rsidRPr="007A541B" w14:paraId="0F4A56FC" w14:textId="77777777" w:rsidTr="009E4CDB">
        <w:tc>
          <w:tcPr>
            <w:tcW w:w="421" w:type="dxa"/>
            <w:shd w:val="clear" w:color="auto" w:fill="auto"/>
            <w:vAlign w:val="center"/>
          </w:tcPr>
          <w:p w14:paraId="130BF91C" w14:textId="77777777" w:rsidR="004C33B3" w:rsidRPr="007A541B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4D606EA7" w14:textId="77777777" w:rsidR="004C33B3" w:rsidRPr="007A541B" w:rsidRDefault="004C33B3" w:rsidP="001922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Обґрунтування технічних та якісних х</w:t>
            </w:r>
            <w:r w:rsidR="00E95AEE"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арактеристик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781E173" w14:textId="77777777" w:rsidR="00A01CDF" w:rsidRDefault="00A01CDF" w:rsidP="009E4CDB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Технічні та якісні характеристики предмета закупівлі визначені відповідно до потреб замовника та з урахуванням вимог законодавства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14:paraId="1CB2B805" w14:textId="6D3F2B49" w:rsidR="004C33B3" w:rsidRPr="00A01CDF" w:rsidRDefault="00DD4CA6" w:rsidP="009E4CDB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uk-UA"/>
              </w:rPr>
            </w:pP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Інформація про технічні, якісні та кількісні характеристики предмета закупівлі наведена в Додатку </w:t>
            </w:r>
            <w:r w:rsidR="00DF2C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69369C" w:rsidRPr="007A541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до </w:t>
            </w: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тендерної документації на закупівлю</w:t>
            </w:r>
            <w:r w:rsidR="00A01CDF">
              <w:rPr>
                <w:rFonts w:ascii="Times New Roman" w:eastAsia="Times New Roman" w:hAnsi="Times New Roman"/>
                <w:kern w:val="36"/>
                <w:sz w:val="28"/>
                <w:szCs w:val="28"/>
                <w:lang w:eastAsia="uk-UA"/>
              </w:rPr>
              <w:t>. </w:t>
            </w:r>
          </w:p>
        </w:tc>
      </w:tr>
      <w:tr w:rsidR="004C33B3" w:rsidRPr="007A541B" w14:paraId="212A317E" w14:textId="77777777" w:rsidTr="009E4CDB">
        <w:tc>
          <w:tcPr>
            <w:tcW w:w="421" w:type="dxa"/>
            <w:shd w:val="clear" w:color="auto" w:fill="auto"/>
            <w:vAlign w:val="center"/>
          </w:tcPr>
          <w:p w14:paraId="31F7B9BF" w14:textId="77777777" w:rsidR="004C33B3" w:rsidRPr="007A541B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079D90B5" w14:textId="77777777" w:rsidR="004C33B3" w:rsidRPr="007A541B" w:rsidRDefault="004C33B3" w:rsidP="001922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2C52BB2" w14:textId="7C3A7BC0" w:rsidR="004C33B3" w:rsidRPr="00986E1B" w:rsidRDefault="00961F21" w:rsidP="009E4C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4C33B3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озмір бюджетного призначення визначен</w:t>
            </w:r>
            <w:r w:rsidR="00840ED7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4C33B3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F15CA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відповідно 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бюджетної програми на 202</w:t>
            </w:r>
            <w:r w:rsidR="00DF2C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рік за КПКВ </w:t>
            </w:r>
            <w:r w:rsidR="004334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0412040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="00F517B7" w:rsidRPr="00F517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Проведення лабораторних випробувань, вимірювань та експертизи під час здійснення державного контролю (нагляду)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КЕКВ </w:t>
            </w:r>
            <w:r w:rsidR="00F517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2240</w:t>
            </w:r>
            <w:r w:rsidR="00A069F8" w:rsidRPr="00986E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F517B7" w:rsidRPr="00F517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Оплата послуг (крім комунальних)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A03BB9" w:rsidRPr="007A541B" w14:paraId="55FA6F0D" w14:textId="77777777" w:rsidTr="009E4CDB">
        <w:tc>
          <w:tcPr>
            <w:tcW w:w="421" w:type="dxa"/>
            <w:shd w:val="clear" w:color="auto" w:fill="auto"/>
            <w:vAlign w:val="center"/>
          </w:tcPr>
          <w:p w14:paraId="6AB982D7" w14:textId="77777777" w:rsidR="00A03BB9" w:rsidRPr="007A541B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69DD6AAA" w14:textId="77777777" w:rsidR="00A03BB9" w:rsidRPr="007A541B" w:rsidRDefault="00A03BB9" w:rsidP="0019226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Очікувана вартість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E51DF8F" w14:textId="0C901298" w:rsidR="00A03BB9" w:rsidRPr="007A541B" w:rsidRDefault="00DF2CD6" w:rsidP="00C077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605 300</w:t>
            </w:r>
            <w:r w:rsidR="0043349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,00</w:t>
            </w:r>
            <w:r w:rsidR="00BD68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DD4CA6" w:rsidRPr="007A541B">
              <w:rPr>
                <w:rStyle w:val="qacode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грн</w:t>
            </w:r>
            <w:r w:rsidR="00A5273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 ПДВ</w:t>
            </w:r>
          </w:p>
        </w:tc>
      </w:tr>
      <w:tr w:rsidR="004C33B3" w:rsidRPr="007A541B" w14:paraId="3F662269" w14:textId="77777777" w:rsidTr="009E4CDB">
        <w:tc>
          <w:tcPr>
            <w:tcW w:w="421" w:type="dxa"/>
            <w:shd w:val="clear" w:color="auto" w:fill="auto"/>
            <w:vAlign w:val="center"/>
          </w:tcPr>
          <w:p w14:paraId="03833A8A" w14:textId="77777777" w:rsidR="004C33B3" w:rsidRPr="007A541B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5C697A6D" w14:textId="77777777" w:rsidR="004C33B3" w:rsidRPr="007A541B" w:rsidRDefault="00A03BB9" w:rsidP="0019226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Обґрунтування о</w:t>
            </w:r>
            <w:r w:rsidR="004C33B3"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чікуван</w:t>
            </w: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ої</w:t>
            </w:r>
            <w:r w:rsidR="004C33B3"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варт</w:t>
            </w: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</w:t>
            </w:r>
            <w:r w:rsidR="004C33B3"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</w:t>
            </w: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і</w:t>
            </w:r>
            <w:r w:rsidR="00E95AEE"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58A8D93" w14:textId="77777777" w:rsidR="004C33B3" w:rsidRPr="007A541B" w:rsidRDefault="0019673C" w:rsidP="009E4C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Визначення очікуваної вартості предмета закупівлі здійснювалося із застосуванням одного з методів</w:t>
            </w:r>
            <w:r w:rsidR="00192265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73E12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визначення очікуваної вартості предмета закупівлі, затвердженої методики Міністерством розвитку економіки, торгівлі та сільського господарства України від 18.02.2020 № 275</w:t>
            </w: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а саме проведений моніторинг цін, шляхом здійснення пошуку, збору та аналізу інформації про ціну товару (</w:t>
            </w:r>
            <w:r w:rsidR="00381F89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шляхом 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моніторингу</w:t>
            </w: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вартості предмету закупівлі на різних сайтах та з</w:t>
            </w:r>
            <w:r w:rsidR="00DE562E" w:rsidRPr="007A541B">
              <w:rPr>
                <w:sz w:val="28"/>
                <w:szCs w:val="28"/>
              </w:rPr>
              <w:t xml:space="preserve"> </w:t>
            </w:r>
            <w:r w:rsidR="00A01C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урахуванням вартості у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попередніх роках</w:t>
            </w: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</w:tc>
      </w:tr>
    </w:tbl>
    <w:p w14:paraId="4C42E019" w14:textId="77777777" w:rsidR="004C33B3" w:rsidRDefault="004C33B3"/>
    <w:sectPr w:rsidR="004C33B3" w:rsidSect="006270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CEE"/>
    <w:rsid w:val="00054FF7"/>
    <w:rsid w:val="00073E12"/>
    <w:rsid w:val="000A1AB0"/>
    <w:rsid w:val="000B283C"/>
    <w:rsid w:val="000C4F4F"/>
    <w:rsid w:val="000F0F29"/>
    <w:rsid w:val="000F15CA"/>
    <w:rsid w:val="0012201E"/>
    <w:rsid w:val="00125D20"/>
    <w:rsid w:val="00134D11"/>
    <w:rsid w:val="00175D5D"/>
    <w:rsid w:val="00185099"/>
    <w:rsid w:val="00192265"/>
    <w:rsid w:val="0019673C"/>
    <w:rsid w:val="001B7FE8"/>
    <w:rsid w:val="001C2225"/>
    <w:rsid w:val="00236819"/>
    <w:rsid w:val="00282415"/>
    <w:rsid w:val="00360DA4"/>
    <w:rsid w:val="00381F89"/>
    <w:rsid w:val="00433498"/>
    <w:rsid w:val="0047547F"/>
    <w:rsid w:val="00495363"/>
    <w:rsid w:val="004B3609"/>
    <w:rsid w:val="004C33B3"/>
    <w:rsid w:val="005157F7"/>
    <w:rsid w:val="0059079A"/>
    <w:rsid w:val="00597E08"/>
    <w:rsid w:val="005A1CEE"/>
    <w:rsid w:val="006260C7"/>
    <w:rsid w:val="006270C6"/>
    <w:rsid w:val="0069369C"/>
    <w:rsid w:val="00736A3B"/>
    <w:rsid w:val="007924A8"/>
    <w:rsid w:val="007969BD"/>
    <w:rsid w:val="007A541B"/>
    <w:rsid w:val="00840ED7"/>
    <w:rsid w:val="00846AC4"/>
    <w:rsid w:val="0089282F"/>
    <w:rsid w:val="008A1717"/>
    <w:rsid w:val="009030D7"/>
    <w:rsid w:val="00961F21"/>
    <w:rsid w:val="00986E1B"/>
    <w:rsid w:val="009A0E8B"/>
    <w:rsid w:val="009C10AD"/>
    <w:rsid w:val="009E4CDB"/>
    <w:rsid w:val="00A01CDF"/>
    <w:rsid w:val="00A03BB9"/>
    <w:rsid w:val="00A069F8"/>
    <w:rsid w:val="00A42FA6"/>
    <w:rsid w:val="00A52734"/>
    <w:rsid w:val="00A70683"/>
    <w:rsid w:val="00A90DF4"/>
    <w:rsid w:val="00AF119C"/>
    <w:rsid w:val="00BD6843"/>
    <w:rsid w:val="00C040C6"/>
    <w:rsid w:val="00C07741"/>
    <w:rsid w:val="00C20F57"/>
    <w:rsid w:val="00C412A8"/>
    <w:rsid w:val="00D016FC"/>
    <w:rsid w:val="00D54450"/>
    <w:rsid w:val="00D83CCE"/>
    <w:rsid w:val="00DD4CA6"/>
    <w:rsid w:val="00DE562E"/>
    <w:rsid w:val="00DF2CD6"/>
    <w:rsid w:val="00E95AEE"/>
    <w:rsid w:val="00EA7985"/>
    <w:rsid w:val="00F23228"/>
    <w:rsid w:val="00F517B7"/>
    <w:rsid w:val="00F73CB6"/>
    <w:rsid w:val="00FD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A608A"/>
  <w15:chartTrackingRefBased/>
  <w15:docId w15:val="{A8C3E13A-127B-4A54-8D64-EEDF31E2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3B3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75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175D5D"/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customStyle="1" w:styleId="qabuget">
    <w:name w:val="qa_buget"/>
    <w:basedOn w:val="a0"/>
    <w:rsid w:val="00175D5D"/>
  </w:style>
  <w:style w:type="character" w:customStyle="1" w:styleId="qacode">
    <w:name w:val="qa_code"/>
    <w:basedOn w:val="a0"/>
    <w:rsid w:val="00175D5D"/>
  </w:style>
  <w:style w:type="paragraph" w:styleId="a4">
    <w:name w:val="Balloon Text"/>
    <w:basedOn w:val="a"/>
    <w:link w:val="a5"/>
    <w:uiPriority w:val="99"/>
    <w:semiHidden/>
    <w:unhideWhenUsed/>
    <w:rsid w:val="00846AC4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у виносці Знак"/>
    <w:link w:val="a4"/>
    <w:uiPriority w:val="99"/>
    <w:semiHidden/>
    <w:rsid w:val="00846AC4"/>
    <w:rPr>
      <w:rFonts w:ascii="Segoe UI" w:hAnsi="Segoe UI" w:cs="Segoe UI"/>
      <w:sz w:val="18"/>
      <w:szCs w:val="18"/>
    </w:rPr>
  </w:style>
  <w:style w:type="character" w:customStyle="1" w:styleId="h-hidden">
    <w:name w:val="h-hidden"/>
    <w:rsid w:val="000F15CA"/>
  </w:style>
  <w:style w:type="paragraph" w:styleId="a6">
    <w:name w:val="caption"/>
    <w:basedOn w:val="a"/>
    <w:unhideWhenUsed/>
    <w:qFormat/>
    <w:rsid w:val="00F517B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1185</Words>
  <Characters>677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М. Дяченко</dc:creator>
  <cp:keywords/>
  <dc:description/>
  <cp:lastModifiedBy>Лариса Олексіївна Мишова</cp:lastModifiedBy>
  <cp:revision>4</cp:revision>
  <cp:lastPrinted>2021-03-25T15:30:00Z</cp:lastPrinted>
  <dcterms:created xsi:type="dcterms:W3CDTF">2023-12-14T08:20:00Z</dcterms:created>
  <dcterms:modified xsi:type="dcterms:W3CDTF">2025-02-05T07:34:00Z</dcterms:modified>
</cp:coreProperties>
</file>